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06EFB" w14:textId="3AE10F45" w:rsidR="00482E54" w:rsidRDefault="00482E54" w:rsidP="00482E54">
      <w:pPr>
        <w:pStyle w:val="BodyText"/>
        <w:spacing w:before="90"/>
      </w:pPr>
      <w:r>
        <w:t>Date:</w:t>
      </w:r>
    </w:p>
    <w:p w14:paraId="716F6354" w14:textId="2AC8A00A" w:rsidR="005739D9" w:rsidRDefault="00482E54" w:rsidP="00482E54">
      <w:pPr>
        <w:pStyle w:val="BodyText"/>
        <w:spacing w:before="90"/>
      </w:pPr>
      <w:r>
        <w:t>Provider’s Name:</w:t>
      </w:r>
    </w:p>
    <w:p w14:paraId="59427271" w14:textId="6E1C945D" w:rsidR="005739D9" w:rsidRDefault="00584D81" w:rsidP="00482E54">
      <w:pPr>
        <w:pStyle w:val="BodyText"/>
      </w:pPr>
      <w:r>
        <w:t>Address</w:t>
      </w:r>
      <w:r w:rsidR="00482E54">
        <w:t>:</w:t>
      </w:r>
    </w:p>
    <w:p w14:paraId="15E2FA04" w14:textId="2D1E40F2" w:rsidR="005739D9" w:rsidRDefault="00584D81" w:rsidP="00482E54">
      <w:pPr>
        <w:pStyle w:val="BodyText"/>
        <w:spacing w:before="1"/>
        <w:ind w:right="7457"/>
        <w:rPr>
          <w:b/>
        </w:rPr>
      </w:pPr>
      <w:r>
        <w:t>Pre-authorization Request</w:t>
      </w:r>
      <w:r w:rsidR="00482E54">
        <w:t xml:space="preserve"> </w:t>
      </w:r>
      <w:r>
        <w:t>for</w:t>
      </w:r>
      <w:r w:rsidR="00482E54">
        <w:t xml:space="preserve">: </w:t>
      </w:r>
    </w:p>
    <w:p w14:paraId="30491FCE" w14:textId="479F5B9F" w:rsidR="005739D9" w:rsidRDefault="00482E54" w:rsidP="00482E54">
      <w:pPr>
        <w:pStyle w:val="BodyText"/>
      </w:pPr>
      <w:r>
        <w:t xml:space="preserve">Patient’s </w:t>
      </w:r>
      <w:r w:rsidR="00584D81">
        <w:t>Name:</w:t>
      </w:r>
    </w:p>
    <w:p w14:paraId="478AB63B" w14:textId="04EA2AAD" w:rsidR="00482E54" w:rsidRDefault="00482E54" w:rsidP="00482E54">
      <w:pPr>
        <w:pStyle w:val="BodyText"/>
      </w:pPr>
      <w:r>
        <w:t>Date of Birth:</w:t>
      </w:r>
    </w:p>
    <w:p w14:paraId="0055FDC7" w14:textId="77777777" w:rsidR="005739D9" w:rsidRDefault="00584D81" w:rsidP="00482E54">
      <w:pPr>
        <w:pStyle w:val="BodyText"/>
      </w:pPr>
      <w:r>
        <w:t>Issuer:</w:t>
      </w:r>
    </w:p>
    <w:p w14:paraId="7DF569E5" w14:textId="77777777" w:rsidR="005739D9" w:rsidRDefault="00584D81" w:rsidP="00482E54">
      <w:pPr>
        <w:pStyle w:val="BodyText"/>
      </w:pPr>
      <w:r>
        <w:t>ID:</w:t>
      </w:r>
    </w:p>
    <w:p w14:paraId="4AEC75A5" w14:textId="77777777" w:rsidR="005739D9" w:rsidRDefault="005739D9">
      <w:pPr>
        <w:pStyle w:val="BodyText"/>
        <w:spacing w:before="11"/>
        <w:rPr>
          <w:sz w:val="21"/>
        </w:rPr>
      </w:pPr>
    </w:p>
    <w:p w14:paraId="3EABB74F" w14:textId="77777777" w:rsidR="005739D9" w:rsidRDefault="005739D9">
      <w:pPr>
        <w:pStyle w:val="BodyText"/>
      </w:pPr>
    </w:p>
    <w:p w14:paraId="5CA42671" w14:textId="6333C4DF" w:rsidR="005739D9" w:rsidRDefault="00584D81" w:rsidP="00482E54">
      <w:pPr>
        <w:pStyle w:val="BodyText"/>
      </w:pPr>
      <w:r>
        <w:t>To Whom It May Concern</w:t>
      </w:r>
      <w:r w:rsidR="00482E54">
        <w:t>:</w:t>
      </w:r>
    </w:p>
    <w:p w14:paraId="2063A79A" w14:textId="77777777" w:rsidR="005739D9" w:rsidRDefault="005739D9">
      <w:pPr>
        <w:pStyle w:val="BodyText"/>
      </w:pPr>
    </w:p>
    <w:p w14:paraId="2A217DA9" w14:textId="592B4A58" w:rsidR="005739D9" w:rsidRDefault="00584D81" w:rsidP="00482E54">
      <w:pPr>
        <w:pStyle w:val="BodyText"/>
        <w:ind w:right="1659"/>
      </w:pPr>
      <w:r>
        <w:t xml:space="preserve">We are writing to request pre-authorization of high-resolution chromosomes, FISH studies, and DNA methylation analysis of XXX. </w:t>
      </w:r>
      <w:r w:rsidR="00946D63">
        <w:t xml:space="preserve">XXX </w:t>
      </w:r>
      <w:r>
        <w:t>is a young lady with global developmental delays, hypotonia, exotropia, and a sleep disorder.</w:t>
      </w:r>
    </w:p>
    <w:p w14:paraId="61DE9781" w14:textId="77777777" w:rsidR="005739D9" w:rsidRDefault="005739D9">
      <w:pPr>
        <w:pStyle w:val="BodyText"/>
      </w:pPr>
    </w:p>
    <w:p w14:paraId="33672B45" w14:textId="612A7ECE" w:rsidR="005739D9" w:rsidRDefault="00584D81" w:rsidP="00482E54">
      <w:pPr>
        <w:pStyle w:val="BodyText"/>
        <w:spacing w:before="1"/>
        <w:ind w:right="1599"/>
      </w:pPr>
      <w:r>
        <w:t>This constellation of features</w:t>
      </w:r>
      <w:r>
        <w:t xml:space="preserve"> is suggestive of an underlying syndrome. Additional investigation is warranted as having a diagnosis is essential to orchestrating appropriate health supervision and anticipatory guidance for XXX care. A high resolution karyotype or chromosome study is th</w:t>
      </w:r>
      <w:r>
        <w:t xml:space="preserve">e standard of care for the medical evaluation of a child with developmental delay and multiple anomalies. </w:t>
      </w:r>
      <w:r>
        <w:t>We are also recommending a specialized chromosome and FISH study to look for specific diagnoses which might account for her findings. Specifically, we</w:t>
      </w:r>
      <w:r>
        <w:t xml:space="preserve"> recommend high- resolution chromosome studies to rule out any chromosomal duplication, deletion, or rearrangement and FISH studies of chromosome numbers 15q, to evaluate for the Angelman syndrome and 17p to evaluate Smith-Magenis syndrome. Additionally, w</w:t>
      </w:r>
      <w:r>
        <w:t>e are requesting methylation studies for additional and comprehensive evaluation of the Angelman syndrome.</w:t>
      </w:r>
    </w:p>
    <w:p w14:paraId="17F3D621" w14:textId="77777777" w:rsidR="005739D9" w:rsidRDefault="005739D9">
      <w:pPr>
        <w:pStyle w:val="BodyText"/>
        <w:spacing w:before="11"/>
        <w:rPr>
          <w:sz w:val="21"/>
        </w:rPr>
      </w:pPr>
    </w:p>
    <w:p w14:paraId="006A5E39" w14:textId="77777777" w:rsidR="005739D9" w:rsidRPr="00946D63" w:rsidRDefault="00584D81" w:rsidP="00946D63">
      <w:pPr>
        <w:pStyle w:val="ListParagraph"/>
        <w:numPr>
          <w:ilvl w:val="0"/>
          <w:numId w:val="2"/>
        </w:numPr>
        <w:rPr>
          <w:bCs/>
        </w:rPr>
      </w:pPr>
      <w:r w:rsidRPr="00946D63">
        <w:rPr>
          <w:bCs/>
        </w:rPr>
        <w:t>CPT codes for high-resolution chromosome studies</w:t>
      </w:r>
      <w:r w:rsidRPr="00946D63">
        <w:rPr>
          <w:bCs/>
        </w:rPr>
        <w:t>: 88262, 88230, 88289, 88280.</w:t>
      </w:r>
    </w:p>
    <w:p w14:paraId="0BAD66F5" w14:textId="77777777" w:rsidR="005739D9" w:rsidRPr="00946D63" w:rsidRDefault="00584D81" w:rsidP="00946D63">
      <w:pPr>
        <w:pStyle w:val="ListParagraph"/>
        <w:numPr>
          <w:ilvl w:val="0"/>
          <w:numId w:val="2"/>
        </w:numPr>
        <w:spacing w:line="252" w:lineRule="exact"/>
        <w:rPr>
          <w:bCs/>
        </w:rPr>
      </w:pPr>
      <w:r w:rsidRPr="00946D63">
        <w:rPr>
          <w:bCs/>
        </w:rPr>
        <w:t>CPT codes for the FISH studies</w:t>
      </w:r>
      <w:r w:rsidRPr="00946D63">
        <w:rPr>
          <w:bCs/>
        </w:rPr>
        <w:t>: 88230, 88271, 88273, and 88291.</w:t>
      </w:r>
    </w:p>
    <w:p w14:paraId="16538BF7" w14:textId="77777777" w:rsidR="005739D9" w:rsidRPr="00946D63" w:rsidRDefault="00584D81" w:rsidP="00946D63">
      <w:pPr>
        <w:pStyle w:val="ListParagraph"/>
        <w:numPr>
          <w:ilvl w:val="0"/>
          <w:numId w:val="2"/>
        </w:numPr>
        <w:spacing w:line="252" w:lineRule="exact"/>
        <w:rPr>
          <w:bCs/>
        </w:rPr>
      </w:pPr>
      <w:r w:rsidRPr="00946D63">
        <w:rPr>
          <w:bCs/>
        </w:rPr>
        <w:t xml:space="preserve">CPT codes for methylation studies: </w:t>
      </w:r>
      <w:r w:rsidRPr="00946D63">
        <w:rPr>
          <w:bCs/>
        </w:rPr>
        <w:t>83891, 83892, 83894, 83896, 83897, 83898, 83912</w:t>
      </w:r>
    </w:p>
    <w:p w14:paraId="1E2D423C" w14:textId="77777777" w:rsidR="005739D9" w:rsidRDefault="005739D9">
      <w:pPr>
        <w:pStyle w:val="BodyText"/>
        <w:spacing w:before="1"/>
      </w:pPr>
    </w:p>
    <w:p w14:paraId="4952BC2B" w14:textId="44CE34DE" w:rsidR="005739D9" w:rsidRDefault="00584D81" w:rsidP="00482E54">
      <w:pPr>
        <w:pStyle w:val="BodyText"/>
        <w:ind w:right="2016"/>
      </w:pPr>
      <w:r>
        <w:t>If you have any questions about these recommendations, please do not hesitate to call (</w:t>
      </w:r>
      <w:r w:rsidR="00482E54">
        <w:t>XX</w:t>
      </w:r>
      <w:r>
        <w:t xml:space="preserve">) </w:t>
      </w:r>
      <w:r w:rsidR="00482E54">
        <w:t>XXX</w:t>
      </w:r>
      <w:r>
        <w:t>-XXXX. Your assistance in approving this te</w:t>
      </w:r>
      <w:r>
        <w:t>sting for XXX is greatly appreciated.</w:t>
      </w:r>
    </w:p>
    <w:p w14:paraId="0609A0F1" w14:textId="77777777" w:rsidR="005739D9" w:rsidRDefault="005739D9">
      <w:pPr>
        <w:pStyle w:val="BodyText"/>
        <w:spacing w:before="11"/>
        <w:rPr>
          <w:sz w:val="21"/>
        </w:rPr>
      </w:pPr>
    </w:p>
    <w:p w14:paraId="3A6FFB24" w14:textId="77777777" w:rsidR="005739D9" w:rsidRDefault="00584D81" w:rsidP="00482E54">
      <w:pPr>
        <w:pStyle w:val="BodyText"/>
      </w:pPr>
      <w:r>
        <w:t>Sincerely,</w:t>
      </w:r>
    </w:p>
    <w:p w14:paraId="750279C1" w14:textId="77777777" w:rsidR="005739D9" w:rsidRDefault="005739D9">
      <w:pPr>
        <w:pStyle w:val="BodyText"/>
        <w:rPr>
          <w:sz w:val="24"/>
        </w:rPr>
      </w:pPr>
    </w:p>
    <w:p w14:paraId="2AE3794E" w14:textId="5A452BEC" w:rsidR="005739D9" w:rsidRDefault="005739D9">
      <w:pPr>
        <w:pStyle w:val="BodyText"/>
        <w:tabs>
          <w:tab w:val="left" w:pos="4759"/>
        </w:tabs>
        <w:ind w:left="440"/>
      </w:pPr>
    </w:p>
    <w:sectPr w:rsidR="005739D9">
      <w:footerReference w:type="default" r:id="rId7"/>
      <w:type w:val="continuous"/>
      <w:pgSz w:w="12240" w:h="15840"/>
      <w:pgMar w:top="1500" w:right="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2241C" w14:textId="77777777" w:rsidR="00584D81" w:rsidRDefault="00584D81" w:rsidP="00482E54">
      <w:r>
        <w:separator/>
      </w:r>
    </w:p>
  </w:endnote>
  <w:endnote w:type="continuationSeparator" w:id="0">
    <w:p w14:paraId="6E7E21F8" w14:textId="77777777" w:rsidR="00584D81" w:rsidRDefault="00584D81" w:rsidP="0048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F5D07" w14:textId="564EA7F0" w:rsidR="00482E54" w:rsidRPr="00482E54" w:rsidRDefault="00482E54">
    <w:pPr>
      <w:pStyle w:val="Footer"/>
      <w:rPr>
        <w:sz w:val="18"/>
        <w:szCs w:val="18"/>
      </w:rPr>
    </w:pPr>
    <w:r w:rsidRPr="00482E54">
      <w:rPr>
        <w:sz w:val="18"/>
        <w:szCs w:val="18"/>
      </w:rPr>
      <w:t>Medical Home Portal – November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D0318" w14:textId="77777777" w:rsidR="00584D81" w:rsidRDefault="00584D81" w:rsidP="00482E54">
      <w:r>
        <w:separator/>
      </w:r>
    </w:p>
  </w:footnote>
  <w:footnote w:type="continuationSeparator" w:id="0">
    <w:p w14:paraId="46221730" w14:textId="77777777" w:rsidR="00584D81" w:rsidRDefault="00584D81" w:rsidP="00482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4F23C0"/>
    <w:multiLevelType w:val="hybridMultilevel"/>
    <w:tmpl w:val="83BC6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8F0FA2"/>
    <w:multiLevelType w:val="hybridMultilevel"/>
    <w:tmpl w:val="CAF84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9D9"/>
    <w:rsid w:val="00482E54"/>
    <w:rsid w:val="005739D9"/>
    <w:rsid w:val="00584D81"/>
    <w:rsid w:val="00946D63"/>
    <w:rsid w:val="00F7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DF27DA"/>
  <w15:docId w15:val="{8C78CC5F-24CB-9444-8380-738A306F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82E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E5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82E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E5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Ltr_Med_Nec_high_resolution_chromosomes_FISH_Angelman_SmithMag_methylation.doc</vt:lpstr>
    </vt:vector>
  </TitlesOfParts>
  <Company>PEDS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Ltr_Med_Nec_high_resolution_chromosomes_FISH_Angelman_SmithMag_methylation.doc</dc:title>
  <dc:creator>ALROMEO</dc:creator>
  <cp:lastModifiedBy>Dale Herring</cp:lastModifiedBy>
  <cp:revision>3</cp:revision>
  <dcterms:created xsi:type="dcterms:W3CDTF">2020-11-10T02:53:00Z</dcterms:created>
  <dcterms:modified xsi:type="dcterms:W3CDTF">2020-11-10T02:55:00Z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2020-11-10T00:00:00Z</vt:filetime>
  </property>
</Properties>
</file>